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C9C568E" w14:textId="29C340C5" w:rsidR="000C2979" w:rsidRPr="00E8785D"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E8785D">
              <w:rPr>
                <w:rFonts w:ascii="Book Antiqua" w:eastAsia="Calibri" w:hAnsi="Book Antiqua" w:cs="Calibri"/>
                <w:b/>
                <w:sz w:val="20"/>
                <w:szCs w:val="20"/>
              </w:rPr>
              <w:t>reclutamento di formatori esperti per la realizzazione dell’attività Linea di intervento A: “Percorsi di orientamento e formazione per il potenziamento delle competenze STEM, digitali e di innovazione, finalizzate alla promozione di pari opportunità di genere" (</w:t>
            </w:r>
            <w:r w:rsidRPr="00E8785D">
              <w:rPr>
                <w:rFonts w:ascii="Book Antiqua" w:eastAsia="Calibri" w:hAnsi="Book Antiqua" w:cs="Calibri"/>
                <w:b/>
                <w:sz w:val="20"/>
                <w:szCs w:val="20"/>
                <w:u w:val="single"/>
              </w:rPr>
              <w:t>numero di edizioni coinvolte: 7</w:t>
            </w:r>
            <w:r w:rsidRPr="00E8785D">
              <w:rPr>
                <w:rFonts w:ascii="Book Antiqua" w:eastAsia="Calibri" w:hAnsi="Book Antiqua" w:cs="Calibri"/>
                <w:b/>
                <w:sz w:val="20"/>
                <w:szCs w:val="20"/>
              </w:rPr>
              <w:t>),</w:t>
            </w:r>
          </w:p>
          <w:p w14:paraId="74B15FCC"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E8785D"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E8785D" w:rsidRDefault="0042095D">
            <w:pPr>
              <w:widowControl w:val="0"/>
              <w:spacing w:before="120" w:after="120" w:line="276" w:lineRule="auto"/>
              <w:ind w:left="566" w:right="409"/>
              <w:jc w:val="both"/>
              <w:rPr>
                <w:rFonts w:ascii="Book Antiqua" w:eastAsia="Calibri" w:hAnsi="Book Antiqua" w:cs="Calibri"/>
                <w:sz w:val="20"/>
                <w:szCs w:val="20"/>
              </w:rPr>
            </w:pPr>
            <w:r w:rsidRPr="00E8785D">
              <w:rPr>
                <w:rFonts w:ascii="Book Antiqua" w:eastAsia="Calibri" w:hAnsi="Book Antiqua" w:cs="Calibri"/>
                <w:sz w:val="20"/>
                <w:szCs w:val="20"/>
              </w:rPr>
              <w:t xml:space="preserve">Piano nazionale di ripresa e resilienza missione 4: istruzione e ricerca </w:t>
            </w:r>
            <w:r w:rsidRPr="00E8785D">
              <w:rPr>
                <w:rFonts w:ascii="Book Antiqua" w:eastAsia="Calibri" w:hAnsi="Book Antiqua" w:cs="Calibri"/>
                <w:b/>
                <w:sz w:val="20"/>
                <w:szCs w:val="20"/>
              </w:rPr>
              <w:t xml:space="preserve">componente 1 </w:t>
            </w:r>
            <w:r w:rsidRPr="00E8785D">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E8785D">
              <w:rPr>
                <w:rFonts w:ascii="Book Antiqua" w:eastAsia="Calibri" w:hAnsi="Book Antiqua" w:cs="Calibri"/>
                <w:b/>
                <w:sz w:val="20"/>
                <w:szCs w:val="20"/>
              </w:rPr>
              <w:t>Azioni di potenziamento delle competenze STEM e multilinguistiche: D.M. 65/2023</w:t>
            </w:r>
            <w:r w:rsidRPr="00E8785D">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E12B06C" w14:textId="77777777" w:rsidR="000C2979" w:rsidRPr="00E8785D" w:rsidRDefault="0042095D">
            <w:pPr>
              <w:widowControl w:val="0"/>
              <w:tabs>
                <w:tab w:val="left" w:pos="1733"/>
              </w:tabs>
              <w:spacing w:line="276" w:lineRule="auto"/>
              <w:ind w:left="566" w:right="409"/>
              <w:jc w:val="both"/>
              <w:rPr>
                <w:rFonts w:ascii="Book Antiqua" w:hAnsi="Book Antiqua"/>
                <w:sz w:val="20"/>
                <w:szCs w:val="20"/>
              </w:rPr>
            </w:pPr>
            <w:r w:rsidRPr="00E8785D">
              <w:rPr>
                <w:rFonts w:ascii="Book Antiqua" w:eastAsia="Calibri" w:hAnsi="Book Antiqua" w:cs="Calibri"/>
                <w:b/>
                <w:color w:val="404040"/>
                <w:sz w:val="20"/>
                <w:szCs w:val="20"/>
              </w:rPr>
              <w:t xml:space="preserve">Linea di investimento: </w:t>
            </w:r>
            <w:r w:rsidRPr="00E8785D">
              <w:rPr>
                <w:rFonts w:ascii="Book Antiqua" w:eastAsia="Calibri" w:hAnsi="Book Antiqua" w:cs="Calibri"/>
                <w:color w:val="212529"/>
                <w:sz w:val="20"/>
                <w:szCs w:val="20"/>
              </w:rPr>
              <w:t>M4C1I3.1 - Nuove competenze e nuovi linguaggi</w:t>
            </w:r>
          </w:p>
          <w:p w14:paraId="1E06F7A7" w14:textId="77777777" w:rsidR="000C2979" w:rsidRPr="00E8785D"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8785D">
              <w:rPr>
                <w:rFonts w:ascii="Book Antiqua" w:eastAsia="Calibri" w:hAnsi="Book Antiqua" w:cs="Calibri"/>
                <w:b/>
                <w:color w:val="404040"/>
                <w:sz w:val="20"/>
                <w:szCs w:val="20"/>
              </w:rPr>
              <w:t xml:space="preserve">Codice avviso: </w:t>
            </w:r>
            <w:r w:rsidRPr="00E8785D">
              <w:rPr>
                <w:rFonts w:ascii="Book Antiqua" w:eastAsia="Calibri" w:hAnsi="Book Antiqua" w:cs="Calibri"/>
                <w:color w:val="212529"/>
                <w:sz w:val="20"/>
                <w:szCs w:val="20"/>
              </w:rPr>
              <w:t>M4C1I3.1-2023-1143</w:t>
            </w:r>
          </w:p>
          <w:p w14:paraId="0C578209" w14:textId="77777777" w:rsidR="000C2979" w:rsidRPr="00E8785D"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8785D">
              <w:rPr>
                <w:rFonts w:ascii="Book Antiqua" w:eastAsia="Calibri" w:hAnsi="Book Antiqua" w:cs="Calibri"/>
                <w:b/>
                <w:color w:val="212529"/>
                <w:sz w:val="20"/>
                <w:szCs w:val="20"/>
              </w:rPr>
              <w:t>Codice progett</w:t>
            </w:r>
            <w:r w:rsidRPr="00E8785D">
              <w:rPr>
                <w:rFonts w:ascii="Book Antiqua" w:eastAsia="Calibri" w:hAnsi="Book Antiqua" w:cs="Calibri"/>
                <w:color w:val="212529"/>
                <w:sz w:val="20"/>
                <w:szCs w:val="20"/>
              </w:rPr>
              <w:t>o: M4C1I3.1-2023-1143-P-28578</w:t>
            </w:r>
          </w:p>
          <w:p w14:paraId="142447DF" w14:textId="4267F0C9" w:rsidR="000C2979" w:rsidRPr="00E8785D" w:rsidRDefault="0042095D">
            <w:pPr>
              <w:widowControl w:val="0"/>
              <w:tabs>
                <w:tab w:val="left" w:pos="1733"/>
              </w:tabs>
              <w:spacing w:line="276" w:lineRule="auto"/>
              <w:ind w:left="566" w:right="409"/>
              <w:jc w:val="both"/>
              <w:rPr>
                <w:rFonts w:ascii="Book Antiqua" w:eastAsia="Calibri" w:hAnsi="Book Antiqua" w:cs="Calibri"/>
                <w:sz w:val="20"/>
                <w:szCs w:val="20"/>
                <w:lang w:val="en-US"/>
              </w:rPr>
            </w:pPr>
            <w:r w:rsidRPr="00E8785D">
              <w:rPr>
                <w:rFonts w:ascii="Book Antiqua" w:eastAsia="Calibri" w:hAnsi="Book Antiqua" w:cs="Calibri"/>
                <w:b/>
                <w:color w:val="212529"/>
                <w:sz w:val="20"/>
                <w:szCs w:val="20"/>
                <w:lang w:val="en-US"/>
              </w:rPr>
              <w:t>Denominato</w:t>
            </w:r>
            <w:r w:rsidRPr="00E8785D">
              <w:rPr>
                <w:rFonts w:ascii="Book Antiqua" w:eastAsia="Calibri" w:hAnsi="Book Antiqua" w:cs="Calibri"/>
                <w:color w:val="212529"/>
                <w:sz w:val="20"/>
                <w:szCs w:val="20"/>
                <w:lang w:val="en-US"/>
              </w:rPr>
              <w:t xml:space="preserve">: </w:t>
            </w:r>
            <w:r w:rsidRPr="00E8785D">
              <w:rPr>
                <w:rFonts w:ascii="Book Antiqua" w:hAnsi="Book Antiqua" w:cs="Calibri"/>
                <w:sz w:val="20"/>
                <w:szCs w:val="20"/>
                <w:lang w:val="en-US"/>
              </w:rPr>
              <w:t xml:space="preserve"> Personal </w:t>
            </w:r>
            <w:r w:rsidR="00F24E20" w:rsidRPr="00E8785D">
              <w:rPr>
                <w:rFonts w:ascii="Book Antiqua" w:hAnsi="Book Antiqua" w:cs="Calibri"/>
                <w:sz w:val="20"/>
                <w:szCs w:val="20"/>
                <w:lang w:val="en-US"/>
              </w:rPr>
              <w:t>Empowerment</w:t>
            </w:r>
            <w:r w:rsidRPr="00E8785D">
              <w:rPr>
                <w:rFonts w:ascii="Book Antiqua" w:hAnsi="Book Antiqua" w:cs="Calibri"/>
                <w:sz w:val="20"/>
                <w:szCs w:val="20"/>
                <w:lang w:val="en-US"/>
              </w:rPr>
              <w:t xml:space="preserve"> School: Tec</w:t>
            </w:r>
            <w:r w:rsidR="00F24E20">
              <w:rPr>
                <w:rFonts w:ascii="Book Antiqua" w:hAnsi="Book Antiqua" w:cs="Calibri"/>
                <w:sz w:val="20"/>
                <w:szCs w:val="20"/>
                <w:lang w:val="en-US"/>
              </w:rPr>
              <w:t>h</w:t>
            </w:r>
            <w:r w:rsidRPr="00E8785D">
              <w:rPr>
                <w:rFonts w:ascii="Book Antiqua" w:hAnsi="Book Antiqua" w:cs="Calibri"/>
                <w:sz w:val="20"/>
                <w:szCs w:val="20"/>
                <w:lang w:val="en-US"/>
              </w:rPr>
              <w:t>nology and Language</w:t>
            </w:r>
            <w:r w:rsidRPr="00E8785D">
              <w:rPr>
                <w:rFonts w:ascii="Book Antiqua" w:eastAsia="Calibri" w:hAnsi="Book Antiqua" w:cs="Calibri"/>
                <w:color w:val="212529"/>
                <w:sz w:val="20"/>
                <w:szCs w:val="20"/>
                <w:lang w:val="en-US"/>
              </w:rPr>
              <w:t xml:space="preserve">  </w:t>
            </w:r>
          </w:p>
          <w:p w14:paraId="4EE5FD1E" w14:textId="0D4A97C6" w:rsidR="000C2979" w:rsidRPr="00E8785D" w:rsidRDefault="0042095D">
            <w:pPr>
              <w:widowControl w:val="0"/>
              <w:tabs>
                <w:tab w:val="left" w:pos="1733"/>
              </w:tabs>
              <w:spacing w:line="276" w:lineRule="auto"/>
              <w:ind w:left="566" w:right="409"/>
              <w:jc w:val="both"/>
              <w:rPr>
                <w:rFonts w:ascii="Book Antiqua" w:eastAsia="Calibri" w:hAnsi="Book Antiqua" w:cs="Calibri"/>
                <w:b/>
                <w:sz w:val="20"/>
                <w:szCs w:val="20"/>
              </w:rPr>
            </w:pPr>
            <w:r w:rsidRPr="00E8785D">
              <w:rPr>
                <w:rFonts w:ascii="Book Antiqua" w:eastAsia="Calibri" w:hAnsi="Book Antiqua" w:cs="Calibri"/>
                <w:b/>
                <w:sz w:val="20"/>
                <w:szCs w:val="20"/>
              </w:rPr>
              <w:t>C.U.P:</w:t>
            </w:r>
            <w:r w:rsidRPr="00E8785D">
              <w:rPr>
                <w:rFonts w:ascii="Book Antiqua" w:eastAsia="Calibri" w:hAnsi="Book Antiqua" w:cs="Calibri"/>
                <w:sz w:val="20"/>
                <w:szCs w:val="20"/>
              </w:rPr>
              <w:t xml:space="preserve"> </w:t>
            </w:r>
            <w:r w:rsidRPr="00E8785D">
              <w:rPr>
                <w:rFonts w:ascii="Book Antiqua" w:hAnsi="Book Antiqua" w:cs="Calibri"/>
                <w:b/>
                <w:bCs/>
                <w:color w:val="000000"/>
                <w:sz w:val="20"/>
                <w:szCs w:val="20"/>
              </w:rPr>
              <w:t xml:space="preserve"> J94D23001170006</w:t>
            </w:r>
          </w:p>
          <w:p w14:paraId="6BB6CD72" w14:textId="77777777" w:rsidR="00E8785D" w:rsidRDefault="00E8785D">
            <w:pPr>
              <w:spacing w:before="144" w:after="144" w:line="276" w:lineRule="auto"/>
              <w:jc w:val="center"/>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a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6C4EE57D" w14:textId="7329291D"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esperto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1: scuola infanzia</w:t>
      </w:r>
    </w:p>
    <w:p w14:paraId="29C6EB7D" w14:textId="4FB63CA5"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 docente esperto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2: scuola primaria</w:t>
      </w:r>
    </w:p>
    <w:p w14:paraId="4F44F6A5"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3: scuola primaria</w:t>
      </w:r>
    </w:p>
    <w:p w14:paraId="23B708C9"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4: scuola secondaria di 1° grado</w:t>
      </w:r>
    </w:p>
    <w:p w14:paraId="3FD8CFA0"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5: scuola secondaria di 1° grado</w:t>
      </w:r>
    </w:p>
    <w:p w14:paraId="7BA20756"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6: scuola secondaria di 1° grado</w:t>
      </w:r>
    </w:p>
    <w:p w14:paraId="120062C2"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esperto edizione 7: scuola secondaria di 1° grado </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77777777"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42095D"/>
    <w:rsid w:val="00875389"/>
    <w:rsid w:val="00E8785D"/>
    <w:rsid w:val="00F24E20"/>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759</Words>
  <Characters>4328</Characters>
  <Application>Microsoft Office Word</Application>
  <DocSecurity>0</DocSecurity>
  <Lines>36</Lines>
  <Paragraphs>10</Paragraphs>
  <ScaleCrop>false</ScaleCrop>
  <Company>HP Inc.</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7</cp:revision>
  <dcterms:created xsi:type="dcterms:W3CDTF">2024-02-14T16:56:00Z</dcterms:created>
  <dcterms:modified xsi:type="dcterms:W3CDTF">2024-03-21T10:44:00Z</dcterms:modified>
</cp:coreProperties>
</file>